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EF86" w14:textId="77777777" w:rsidR="00DC4A1E" w:rsidRPr="005E6090" w:rsidRDefault="00DC4A1E" w:rsidP="00FD56E4">
      <w:pPr>
        <w:spacing w:after="0" w:line="240" w:lineRule="auto"/>
        <w:rPr>
          <w:rFonts w:eastAsia="Times New Roman"/>
          <w:b/>
          <w:bCs/>
          <w:kern w:val="0"/>
          <w:sz w:val="20"/>
          <w:szCs w:val="20"/>
          <w14:ligatures w14:val="none"/>
        </w:rPr>
      </w:pPr>
      <w:bookmarkStart w:id="0" w:name="_Hlk205819855"/>
      <w:r w:rsidRPr="005E6090">
        <w:rPr>
          <w:rFonts w:eastAsia="Times New Roman"/>
          <w:b/>
          <w:bCs/>
          <w:kern w:val="0"/>
          <w:sz w:val="20"/>
          <w:szCs w:val="20"/>
          <w14:ligatures w14:val="none"/>
        </w:rPr>
        <w:t>Arrington Funeral Directors &amp; Crematory, Jackson, Tennessee</w:t>
      </w:r>
    </w:p>
    <w:p w14:paraId="24A64504" w14:textId="77777777" w:rsidR="00D225F4" w:rsidRPr="005E6090" w:rsidRDefault="00D225F4" w:rsidP="00FD56E4">
      <w:pPr>
        <w:spacing w:after="0" w:line="240" w:lineRule="auto"/>
        <w:rPr>
          <w:rFonts w:eastAsia="Times New Roman"/>
          <w:b/>
          <w:bCs/>
          <w:kern w:val="0"/>
          <w:sz w:val="20"/>
          <w:szCs w:val="20"/>
          <w14:ligatures w14:val="none"/>
        </w:rPr>
      </w:pPr>
    </w:p>
    <w:p w14:paraId="06CAFA6E" w14:textId="338EE079" w:rsidR="00097925" w:rsidRPr="005E6090" w:rsidRDefault="00097925" w:rsidP="00097925">
      <w:pPr>
        <w:spacing w:after="0" w:line="240" w:lineRule="auto"/>
        <w:rPr>
          <w:rFonts w:eastAsia="Times New Roman"/>
          <w:b/>
          <w:bCs/>
          <w:kern w:val="0"/>
          <w:sz w:val="20"/>
          <w:szCs w:val="20"/>
          <w14:ligatures w14:val="none"/>
        </w:rPr>
      </w:pPr>
      <w:r w:rsidRPr="005E6090">
        <w:rPr>
          <w:rFonts w:eastAsia="Times New Roman"/>
          <w:b/>
          <w:bCs/>
          <w:kern w:val="0"/>
          <w:sz w:val="20"/>
          <w:szCs w:val="20"/>
          <w14:ligatures w14:val="none"/>
        </w:rPr>
        <w:t xml:space="preserve">The Arrington Education Project: Changing </w:t>
      </w:r>
      <w:proofErr w:type="gramStart"/>
      <w:r w:rsidRPr="005E6090">
        <w:rPr>
          <w:rFonts w:eastAsia="Times New Roman"/>
          <w:b/>
          <w:bCs/>
          <w:kern w:val="0"/>
          <w:sz w:val="20"/>
          <w:szCs w:val="20"/>
          <w14:ligatures w14:val="none"/>
        </w:rPr>
        <w:t>the Conversation</w:t>
      </w:r>
      <w:proofErr w:type="gramEnd"/>
      <w:r w:rsidRPr="005E6090">
        <w:rPr>
          <w:rFonts w:eastAsia="Times New Roman"/>
          <w:b/>
          <w:bCs/>
          <w:kern w:val="0"/>
          <w:sz w:val="20"/>
          <w:szCs w:val="20"/>
          <w14:ligatures w14:val="none"/>
        </w:rPr>
        <w:t xml:space="preserve"> about End-of-Life Planning</w:t>
      </w:r>
    </w:p>
    <w:p w14:paraId="7E7FA46B" w14:textId="77777777" w:rsidR="00097925" w:rsidRPr="005E6090" w:rsidRDefault="00097925" w:rsidP="00097925">
      <w:pPr>
        <w:spacing w:after="0" w:line="240" w:lineRule="auto"/>
        <w:rPr>
          <w:rFonts w:eastAsia="Times New Roman"/>
          <w:kern w:val="0"/>
          <w:sz w:val="20"/>
          <w:szCs w:val="20"/>
          <w14:ligatures w14:val="none"/>
        </w:rPr>
      </w:pPr>
    </w:p>
    <w:p w14:paraId="01D396DC"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 xml:space="preserve">Realizing that many topics related to end-of-life matters are misunderstood and often difficult to discuss, Arrington Funeral Directors </w:t>
      </w:r>
      <w:proofErr w:type="gramStart"/>
      <w:r w:rsidRPr="005E6090">
        <w:rPr>
          <w:rFonts w:eastAsia="Times New Roman"/>
          <w:kern w:val="0"/>
          <w:sz w:val="20"/>
          <w:szCs w:val="20"/>
          <w14:ligatures w14:val="none"/>
        </w:rPr>
        <w:t>is dedicated to providing</w:t>
      </w:r>
      <w:proofErr w:type="gramEnd"/>
      <w:r w:rsidRPr="005E6090">
        <w:rPr>
          <w:rFonts w:eastAsia="Times New Roman"/>
          <w:kern w:val="0"/>
          <w:sz w:val="20"/>
          <w:szCs w:val="20"/>
          <w14:ligatures w14:val="none"/>
        </w:rPr>
        <w:t xml:space="preserve"> resources for our community which are informative and beneficial.</w:t>
      </w:r>
    </w:p>
    <w:p w14:paraId="2D4F1E4F" w14:textId="77777777" w:rsidR="00097925" w:rsidRPr="005E6090" w:rsidRDefault="00097925" w:rsidP="00097925">
      <w:pPr>
        <w:spacing w:after="0" w:line="240" w:lineRule="auto"/>
        <w:rPr>
          <w:rFonts w:eastAsia="Times New Roman"/>
          <w:kern w:val="0"/>
          <w:sz w:val="20"/>
          <w:szCs w:val="20"/>
          <w14:ligatures w14:val="none"/>
        </w:rPr>
      </w:pPr>
    </w:p>
    <w:p w14:paraId="4F4A92DE"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Driven by the desire to serve our community, we created The Arrington Education Project for the purpose of helping individuals make decisions about matters like funeral service, hospice, palliative care, grief, legal matters, financial planning, and honoring and celebrating one’s life.</w:t>
      </w:r>
    </w:p>
    <w:p w14:paraId="7AF13B24" w14:textId="77777777" w:rsidR="00097925" w:rsidRPr="005E6090" w:rsidRDefault="00097925" w:rsidP="00097925">
      <w:pPr>
        <w:spacing w:after="0" w:line="240" w:lineRule="auto"/>
        <w:rPr>
          <w:rFonts w:eastAsia="Times New Roman"/>
          <w:kern w:val="0"/>
          <w:sz w:val="20"/>
          <w:szCs w:val="20"/>
          <w14:ligatures w14:val="none"/>
        </w:rPr>
      </w:pPr>
    </w:p>
    <w:p w14:paraId="1376D4E2"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The Arrington Education Project events are announced on our Facebook page throughout the year and in our quarterly newsletters.</w:t>
      </w:r>
    </w:p>
    <w:p w14:paraId="50D19EDE" w14:textId="77777777" w:rsidR="00097925" w:rsidRPr="005E6090" w:rsidRDefault="00097925" w:rsidP="00097925">
      <w:pPr>
        <w:spacing w:after="0" w:line="240" w:lineRule="auto"/>
        <w:rPr>
          <w:rFonts w:eastAsia="Times New Roman"/>
          <w:kern w:val="0"/>
          <w:sz w:val="20"/>
          <w:szCs w:val="20"/>
          <w14:ligatures w14:val="none"/>
        </w:rPr>
      </w:pPr>
    </w:p>
    <w:p w14:paraId="14C89067"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We are seeking to change the conversation around end-of-life planning by continuously providing rationale for planning, engaging our local community, and impacting young people.</w:t>
      </w:r>
    </w:p>
    <w:p w14:paraId="6D588C84" w14:textId="77777777" w:rsidR="00097925" w:rsidRPr="005E6090" w:rsidRDefault="00097925" w:rsidP="00097925">
      <w:pPr>
        <w:spacing w:after="0" w:line="240" w:lineRule="auto"/>
        <w:rPr>
          <w:rFonts w:eastAsia="Times New Roman"/>
          <w:kern w:val="0"/>
          <w:sz w:val="20"/>
          <w:szCs w:val="20"/>
          <w14:ligatures w14:val="none"/>
        </w:rPr>
      </w:pPr>
    </w:p>
    <w:p w14:paraId="7913A0A1"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Articulating the Why</w:t>
      </w:r>
    </w:p>
    <w:p w14:paraId="01064A49" w14:textId="77777777" w:rsidR="00097925" w:rsidRPr="005E6090" w:rsidRDefault="00097925" w:rsidP="00097925">
      <w:pPr>
        <w:spacing w:after="0" w:line="240" w:lineRule="auto"/>
        <w:rPr>
          <w:rFonts w:eastAsia="Times New Roman"/>
          <w:kern w:val="0"/>
          <w:sz w:val="20"/>
          <w:szCs w:val="20"/>
          <w14:ligatures w14:val="none"/>
        </w:rPr>
      </w:pPr>
    </w:p>
    <w:p w14:paraId="695C877E"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Planning matters. End-of-life planning does not prevent the death of a loved one, but it does help lessen the emotional and financial burden on family members at a time when they are already engulfed in grief. We want to relieve as much stress as we can so that when a death occurs, the family can experience healthy grief, unencumbered by additional challenges.</w:t>
      </w:r>
    </w:p>
    <w:p w14:paraId="1DC6D6BA" w14:textId="77777777" w:rsidR="00097925" w:rsidRPr="005E6090" w:rsidRDefault="00097925" w:rsidP="00097925">
      <w:pPr>
        <w:spacing w:after="0" w:line="240" w:lineRule="auto"/>
        <w:rPr>
          <w:rFonts w:eastAsia="Times New Roman"/>
          <w:kern w:val="0"/>
          <w:sz w:val="20"/>
          <w:szCs w:val="20"/>
          <w14:ligatures w14:val="none"/>
        </w:rPr>
      </w:pPr>
    </w:p>
    <w:p w14:paraId="7028565D"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The Arrington Education Project is reframing the conversation, helping people see that planning for the end of your life is not morbid—it’s meaningful. Our desire is to serve and care for the community, aid families’ grief processes, and ensure the dignity of their loved ones.</w:t>
      </w:r>
    </w:p>
    <w:p w14:paraId="568621D9" w14:textId="77777777" w:rsidR="00097925" w:rsidRPr="005E6090" w:rsidRDefault="00097925" w:rsidP="00097925">
      <w:pPr>
        <w:spacing w:after="0" w:line="240" w:lineRule="auto"/>
        <w:rPr>
          <w:rFonts w:eastAsia="Times New Roman"/>
          <w:kern w:val="0"/>
          <w:sz w:val="20"/>
          <w:szCs w:val="20"/>
          <w14:ligatures w14:val="none"/>
        </w:rPr>
      </w:pPr>
    </w:p>
    <w:p w14:paraId="4D594F1A"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Entering the Community</w:t>
      </w:r>
    </w:p>
    <w:p w14:paraId="763C7295" w14:textId="77777777" w:rsidR="00097925" w:rsidRPr="005E6090" w:rsidRDefault="00097925" w:rsidP="00097925">
      <w:pPr>
        <w:spacing w:after="0" w:line="240" w:lineRule="auto"/>
        <w:rPr>
          <w:rFonts w:eastAsia="Times New Roman"/>
          <w:kern w:val="0"/>
          <w:sz w:val="20"/>
          <w:szCs w:val="20"/>
          <w14:ligatures w14:val="none"/>
        </w:rPr>
      </w:pPr>
    </w:p>
    <w:p w14:paraId="0804ABAE"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We believe that people are more open to discussing difficult topics in relaxed, familiar, and informative settings. Whether it’s over lunch at a civic club meeting, in a church Sunday School classroom, Lunch &amp; Learn events, or at a local senior living facility, our presentations make end-of-life education approachable and relevant.</w:t>
      </w:r>
    </w:p>
    <w:p w14:paraId="363AD4E7" w14:textId="77777777" w:rsidR="00097925" w:rsidRPr="005E6090" w:rsidRDefault="00097925" w:rsidP="00097925">
      <w:pPr>
        <w:spacing w:after="0" w:line="240" w:lineRule="auto"/>
        <w:rPr>
          <w:rFonts w:eastAsia="Times New Roman"/>
          <w:kern w:val="0"/>
          <w:sz w:val="20"/>
          <w:szCs w:val="20"/>
          <w14:ligatures w14:val="none"/>
        </w:rPr>
      </w:pPr>
    </w:p>
    <w:p w14:paraId="0A067F95"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 xml:space="preserve">For these events, we have partnered </w:t>
      </w:r>
      <w:proofErr w:type="gramStart"/>
      <w:r w:rsidRPr="005E6090">
        <w:rPr>
          <w:rFonts w:eastAsia="Times New Roman"/>
          <w:kern w:val="0"/>
          <w:sz w:val="20"/>
          <w:szCs w:val="20"/>
          <w14:ligatures w14:val="none"/>
        </w:rPr>
        <w:t>with:</w:t>
      </w:r>
      <w:proofErr w:type="gramEnd"/>
      <w:r w:rsidRPr="005E6090">
        <w:rPr>
          <w:rFonts w:eastAsia="Times New Roman"/>
          <w:kern w:val="0"/>
          <w:sz w:val="20"/>
          <w:szCs w:val="20"/>
          <w14:ligatures w14:val="none"/>
        </w:rPr>
        <w:t xml:space="preserve"> a Certified Financial Planner, who helps participants understand the preparation for future expenses and protection of assets; a Will and Estate Attorney, who explains the legal tools that exist to enshrine a person’s final wishes; and our Advanced Funeral Planner, who provides guidance on making final arrangements. Together, these three experts offer a holistic view of end-of-life planning through presentation and discussion to provide those in attendance with greater clarity, confidence, and peace of mind.</w:t>
      </w:r>
    </w:p>
    <w:p w14:paraId="36592C8E" w14:textId="77777777" w:rsidR="00097925" w:rsidRPr="005E6090" w:rsidRDefault="00097925" w:rsidP="00097925">
      <w:pPr>
        <w:spacing w:after="0" w:line="240" w:lineRule="auto"/>
        <w:rPr>
          <w:rFonts w:eastAsia="Times New Roman"/>
          <w:kern w:val="0"/>
          <w:sz w:val="20"/>
          <w:szCs w:val="20"/>
          <w14:ligatures w14:val="none"/>
        </w:rPr>
      </w:pPr>
    </w:p>
    <w:p w14:paraId="160F0A9F"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Resourcing the Next Generation</w:t>
      </w:r>
    </w:p>
    <w:p w14:paraId="5A1730BB" w14:textId="77777777" w:rsidR="00097925" w:rsidRPr="005E6090" w:rsidRDefault="00097925" w:rsidP="00097925">
      <w:pPr>
        <w:spacing w:after="0" w:line="240" w:lineRule="auto"/>
        <w:rPr>
          <w:rFonts w:eastAsia="Times New Roman"/>
          <w:kern w:val="0"/>
          <w:sz w:val="20"/>
          <w:szCs w:val="20"/>
          <w14:ligatures w14:val="none"/>
        </w:rPr>
      </w:pPr>
    </w:p>
    <w:p w14:paraId="46B54DE6"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Beyond adult and senior education, The Arrington Education Project is actively investing in the future. Through partnerships with a local Christian university, we engage students who are pursuing ministry—future pastors, ministers, chaplains, and community leaders. By visiting the funeral home or hearing from a funeral professional and seasoned pastor, students are receiving practical wisdom about guiding others through conversations about mortality, grief, and remembering a life.</w:t>
      </w:r>
    </w:p>
    <w:p w14:paraId="347A53D6" w14:textId="77777777" w:rsidR="00097925" w:rsidRPr="005E6090" w:rsidRDefault="00097925" w:rsidP="00097925">
      <w:pPr>
        <w:spacing w:after="0" w:line="240" w:lineRule="auto"/>
        <w:rPr>
          <w:rFonts w:eastAsia="Times New Roman"/>
          <w:kern w:val="0"/>
          <w:sz w:val="20"/>
          <w:szCs w:val="20"/>
          <w14:ligatures w14:val="none"/>
        </w:rPr>
      </w:pPr>
    </w:p>
    <w:p w14:paraId="53EF0611"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In addition, The Arrington Education Project invests in the community by engaging local high schools and supporting initiatives such as Career Days and internship programs. Through these programs, we provide introductory information and practical, hands-on training concerning the funeral service, all while encouraging personal growth and development which includes learning, responsibility, and planning.</w:t>
      </w:r>
    </w:p>
    <w:p w14:paraId="13C8A567" w14:textId="77777777" w:rsidR="00097925" w:rsidRPr="005E6090" w:rsidRDefault="00097925" w:rsidP="00097925">
      <w:pPr>
        <w:spacing w:after="0" w:line="240" w:lineRule="auto"/>
        <w:rPr>
          <w:rFonts w:eastAsia="Times New Roman"/>
          <w:kern w:val="0"/>
          <w:sz w:val="20"/>
          <w:szCs w:val="20"/>
          <w14:ligatures w14:val="none"/>
        </w:rPr>
      </w:pPr>
    </w:p>
    <w:p w14:paraId="137E1120" w14:textId="77777777" w:rsidR="0009792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lastRenderedPageBreak/>
        <w:t>Conclusion</w:t>
      </w:r>
    </w:p>
    <w:p w14:paraId="6663AEA5" w14:textId="77777777" w:rsidR="00097925" w:rsidRPr="005E6090" w:rsidRDefault="00097925" w:rsidP="00097925">
      <w:pPr>
        <w:spacing w:after="0" w:line="240" w:lineRule="auto"/>
        <w:rPr>
          <w:rFonts w:eastAsia="Times New Roman"/>
          <w:kern w:val="0"/>
          <w:sz w:val="20"/>
          <w:szCs w:val="20"/>
          <w14:ligatures w14:val="none"/>
        </w:rPr>
      </w:pPr>
    </w:p>
    <w:p w14:paraId="0B1D152A" w14:textId="192FEEB9" w:rsidR="00A008E5" w:rsidRPr="005E6090" w:rsidRDefault="00097925" w:rsidP="00097925">
      <w:pPr>
        <w:spacing w:after="0" w:line="240" w:lineRule="auto"/>
        <w:rPr>
          <w:rFonts w:eastAsia="Times New Roman"/>
          <w:kern w:val="0"/>
          <w:sz w:val="20"/>
          <w:szCs w:val="20"/>
          <w14:ligatures w14:val="none"/>
        </w:rPr>
      </w:pPr>
      <w:r w:rsidRPr="005E6090">
        <w:rPr>
          <w:rFonts w:eastAsia="Times New Roman"/>
          <w:kern w:val="0"/>
          <w:sz w:val="20"/>
          <w:szCs w:val="20"/>
          <w14:ligatures w14:val="none"/>
        </w:rPr>
        <w:t>We love and feel called to serve our community in any way we can. To that end, The Arrington Education Project seeks to enter the public square, standing at the intersection of education, compassion, preparation and community service. By meeting people where they are—physically, emotionally, financially, legally, and spiritually—we are changing the conversation from a traditionally avoided topic into one of relevance and clarity.</w:t>
      </w:r>
      <w:bookmarkEnd w:id="0"/>
    </w:p>
    <w:sectPr w:rsidR="00A008E5" w:rsidRPr="005E6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0"/>
    <w:rsid w:val="0004225F"/>
    <w:rsid w:val="00060D9C"/>
    <w:rsid w:val="00097925"/>
    <w:rsid w:val="00166053"/>
    <w:rsid w:val="0018519E"/>
    <w:rsid w:val="001C2641"/>
    <w:rsid w:val="001D50CE"/>
    <w:rsid w:val="002E1745"/>
    <w:rsid w:val="003D20A6"/>
    <w:rsid w:val="003E70A2"/>
    <w:rsid w:val="00402B35"/>
    <w:rsid w:val="00403E15"/>
    <w:rsid w:val="00466214"/>
    <w:rsid w:val="0046794E"/>
    <w:rsid w:val="004B5E6F"/>
    <w:rsid w:val="004E683D"/>
    <w:rsid w:val="00544035"/>
    <w:rsid w:val="00547E61"/>
    <w:rsid w:val="005B64BD"/>
    <w:rsid w:val="005E6090"/>
    <w:rsid w:val="00632301"/>
    <w:rsid w:val="006664E1"/>
    <w:rsid w:val="00687DCF"/>
    <w:rsid w:val="006B3B92"/>
    <w:rsid w:val="00777E8E"/>
    <w:rsid w:val="007C2C9A"/>
    <w:rsid w:val="00880A1A"/>
    <w:rsid w:val="00967D36"/>
    <w:rsid w:val="00974CB0"/>
    <w:rsid w:val="00987266"/>
    <w:rsid w:val="00987316"/>
    <w:rsid w:val="00A008E5"/>
    <w:rsid w:val="00A310C3"/>
    <w:rsid w:val="00A54830"/>
    <w:rsid w:val="00B20F23"/>
    <w:rsid w:val="00BB6CDF"/>
    <w:rsid w:val="00BC722B"/>
    <w:rsid w:val="00BE0974"/>
    <w:rsid w:val="00C7057D"/>
    <w:rsid w:val="00CC3AFC"/>
    <w:rsid w:val="00CF2022"/>
    <w:rsid w:val="00CF3960"/>
    <w:rsid w:val="00D225F4"/>
    <w:rsid w:val="00D43E99"/>
    <w:rsid w:val="00D66914"/>
    <w:rsid w:val="00D759FF"/>
    <w:rsid w:val="00D87F58"/>
    <w:rsid w:val="00D90FB4"/>
    <w:rsid w:val="00DC4A1E"/>
    <w:rsid w:val="00DD787D"/>
    <w:rsid w:val="00E12C3A"/>
    <w:rsid w:val="00EF53C9"/>
    <w:rsid w:val="00F03CD2"/>
    <w:rsid w:val="00F24B5A"/>
    <w:rsid w:val="00F422EA"/>
    <w:rsid w:val="00FC3A47"/>
    <w:rsid w:val="00FD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C399"/>
  <w15:chartTrackingRefBased/>
  <w15:docId w15:val="{779FE0DE-F445-4865-B6C7-8155B58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3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39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39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39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39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3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3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3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39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3960"/>
    <w:pPr>
      <w:spacing w:before="160"/>
      <w:jc w:val="center"/>
    </w:pPr>
    <w:rPr>
      <w:i/>
      <w:iCs/>
      <w:color w:val="404040" w:themeColor="text1" w:themeTint="BF"/>
    </w:rPr>
  </w:style>
  <w:style w:type="character" w:customStyle="1" w:styleId="QuoteChar">
    <w:name w:val="Quote Char"/>
    <w:basedOn w:val="DefaultParagraphFont"/>
    <w:link w:val="Quote"/>
    <w:uiPriority w:val="29"/>
    <w:rsid w:val="00CF3960"/>
    <w:rPr>
      <w:i/>
      <w:iCs/>
      <w:color w:val="404040" w:themeColor="text1" w:themeTint="BF"/>
    </w:rPr>
  </w:style>
  <w:style w:type="paragraph" w:styleId="ListParagraph">
    <w:name w:val="List Paragraph"/>
    <w:basedOn w:val="Normal"/>
    <w:uiPriority w:val="34"/>
    <w:qFormat/>
    <w:rsid w:val="00CF3960"/>
    <w:pPr>
      <w:ind w:left="720"/>
      <w:contextualSpacing/>
    </w:pPr>
  </w:style>
  <w:style w:type="character" w:styleId="IntenseEmphasis">
    <w:name w:val="Intense Emphasis"/>
    <w:basedOn w:val="DefaultParagraphFont"/>
    <w:uiPriority w:val="21"/>
    <w:qFormat/>
    <w:rsid w:val="00CF3960"/>
    <w:rPr>
      <w:i/>
      <w:iCs/>
      <w:color w:val="0F4761" w:themeColor="accent1" w:themeShade="BF"/>
    </w:rPr>
  </w:style>
  <w:style w:type="paragraph" w:styleId="IntenseQuote">
    <w:name w:val="Intense Quote"/>
    <w:basedOn w:val="Normal"/>
    <w:next w:val="Normal"/>
    <w:link w:val="IntenseQuoteChar"/>
    <w:uiPriority w:val="30"/>
    <w:qFormat/>
    <w:rsid w:val="00CF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60"/>
    <w:rPr>
      <w:i/>
      <w:iCs/>
      <w:color w:val="0F4761" w:themeColor="accent1" w:themeShade="BF"/>
    </w:rPr>
  </w:style>
  <w:style w:type="character" w:styleId="IntenseReference">
    <w:name w:val="Intense Reference"/>
    <w:basedOn w:val="DefaultParagraphFont"/>
    <w:uiPriority w:val="32"/>
    <w:qFormat/>
    <w:rsid w:val="00CF3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60460">
      <w:bodyDiv w:val="1"/>
      <w:marLeft w:val="0"/>
      <w:marRight w:val="0"/>
      <w:marTop w:val="0"/>
      <w:marBottom w:val="0"/>
      <w:divBdr>
        <w:top w:val="none" w:sz="0" w:space="0" w:color="auto"/>
        <w:left w:val="none" w:sz="0" w:space="0" w:color="auto"/>
        <w:bottom w:val="none" w:sz="0" w:space="0" w:color="auto"/>
        <w:right w:val="none" w:sz="0" w:space="0" w:color="auto"/>
      </w:divBdr>
    </w:div>
    <w:div w:id="1475444039">
      <w:bodyDiv w:val="1"/>
      <w:marLeft w:val="0"/>
      <w:marRight w:val="0"/>
      <w:marTop w:val="0"/>
      <w:marBottom w:val="0"/>
      <w:divBdr>
        <w:top w:val="none" w:sz="0" w:space="0" w:color="auto"/>
        <w:left w:val="none" w:sz="0" w:space="0" w:color="auto"/>
        <w:bottom w:val="none" w:sz="0" w:space="0" w:color="auto"/>
        <w:right w:val="none" w:sz="0" w:space="0" w:color="auto"/>
      </w:divBdr>
    </w:div>
    <w:div w:id="16685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5</cp:revision>
  <dcterms:created xsi:type="dcterms:W3CDTF">2025-07-10T22:01:00Z</dcterms:created>
  <dcterms:modified xsi:type="dcterms:W3CDTF">2025-08-11T20:50:00Z</dcterms:modified>
</cp:coreProperties>
</file>