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AD3F2" w14:textId="04CC8A51" w:rsidR="0012181D" w:rsidRDefault="00276080">
      <w:pPr>
        <w:rPr>
          <w:b/>
          <w:bCs w:val="0"/>
        </w:rPr>
      </w:pPr>
      <w:r w:rsidRPr="00276080">
        <w:rPr>
          <w:b/>
          <w:bCs w:val="0"/>
        </w:rPr>
        <w:t>Bradbury Memorial Center</w:t>
      </w:r>
    </w:p>
    <w:p w14:paraId="35E30770" w14:textId="153108BF" w:rsidR="00276080" w:rsidRDefault="00276080">
      <w:pPr>
        <w:rPr>
          <w:b/>
          <w:bCs w:val="0"/>
        </w:rPr>
      </w:pPr>
      <w:r>
        <w:rPr>
          <w:b/>
          <w:bCs w:val="0"/>
        </w:rPr>
        <w:t>Lake Havasu City, Arizona</w:t>
      </w:r>
    </w:p>
    <w:p w14:paraId="152956E3" w14:textId="6DF71196" w:rsidR="00C6741C" w:rsidRDefault="00C6741C">
      <w:pPr>
        <w:rPr>
          <w:b/>
          <w:bCs w:val="0"/>
        </w:rPr>
      </w:pPr>
    </w:p>
    <w:p w14:paraId="7A6E5EDA" w14:textId="77777777" w:rsidR="00C6741C" w:rsidRDefault="00C6741C" w:rsidP="00C6741C">
      <w:pPr>
        <w:rPr>
          <w:b/>
          <w:bCs w:val="0"/>
        </w:rPr>
      </w:pPr>
    </w:p>
    <w:p w14:paraId="12D53796" w14:textId="6D65EE28" w:rsidR="00C6741C" w:rsidRPr="00C6741C" w:rsidRDefault="00C6741C" w:rsidP="00C6741C">
      <w:pPr>
        <w:rPr>
          <w:b/>
          <w:bCs w:val="0"/>
        </w:rPr>
      </w:pPr>
      <w:r w:rsidRPr="00C6741C">
        <w:rPr>
          <w:b/>
          <w:bCs w:val="0"/>
        </w:rPr>
        <w:t>Pet Grief Program</w:t>
      </w:r>
    </w:p>
    <w:p w14:paraId="18C22D9E" w14:textId="77777777" w:rsidR="00C6741C" w:rsidRDefault="00C6741C" w:rsidP="00C6741C"/>
    <w:p w14:paraId="6C5CBBBF" w14:textId="7739C7CE" w:rsidR="00C6741C" w:rsidRDefault="00C6741C" w:rsidP="00C6741C">
      <w:r>
        <w:t>The community we serve is a large pet friendly community. It is known as a casual retirement and vacation area. Much of the time when doing in home death calls, dogs and cats are present. These pets can appear confused or are physically upset at the dynamics of the death of their owners.</w:t>
      </w:r>
    </w:p>
    <w:p w14:paraId="7EB3185A" w14:textId="77777777" w:rsidR="00C6741C" w:rsidRDefault="00C6741C" w:rsidP="00C6741C"/>
    <w:p w14:paraId="3C9B74D0" w14:textId="37BA31E7" w:rsidR="00C6741C" w:rsidRDefault="00C6741C" w:rsidP="00C6741C">
      <w:r>
        <w:t>Death calls at facilities when a pet owner is taken to the hospital and does not return home, may confuse a pet and they at times spend days waiting at the door or window for the return of their human. We encourage families to bring the pet to the ID viewing to help with the anxiety it may be feeling.</w:t>
      </w:r>
    </w:p>
    <w:p w14:paraId="7D193279" w14:textId="77777777" w:rsidR="00C6741C" w:rsidRDefault="00C6741C" w:rsidP="00C6741C"/>
    <w:p w14:paraId="32DD3517" w14:textId="4AB237B4" w:rsidR="00C6741C" w:rsidRDefault="00C6741C" w:rsidP="00C6741C">
      <w:r>
        <w:t xml:space="preserve">When doing a death call in the home, upon first arriving at a house and are greeted by a pet, we ask their name, take note of the size of </w:t>
      </w:r>
      <w:proofErr w:type="gramStart"/>
      <w:r>
        <w:t>pet</w:t>
      </w:r>
      <w:proofErr w:type="gramEnd"/>
      <w:r>
        <w:t xml:space="preserve"> and let those in the home know the pets are welcome to stay during the removal. This gives the person some control in the situation by making this decision. After placing the deceased on the cot and prior to removing the individual from the home, we leave the face uncovered for a final good-bye for loved ones and if needed, lower the cot for animals to say good-bye.</w:t>
      </w:r>
    </w:p>
    <w:p w14:paraId="320FD606" w14:textId="77777777" w:rsidR="00C6741C" w:rsidRDefault="00C6741C" w:rsidP="00C6741C"/>
    <w:p w14:paraId="6B4A91EA" w14:textId="249271A8" w:rsidR="00C6741C" w:rsidRDefault="00C6741C" w:rsidP="00C6741C">
      <w:r>
        <w:t>When returning to the funeral home, the staff makes a note on the file of the type of and name of the pet. That way the staff can refer to the pet by name when talking with the family. This has been well received as funeral home staff are engaging in extra attention and care of the grieving.</w:t>
      </w:r>
    </w:p>
    <w:p w14:paraId="211F0CD4" w14:textId="77777777" w:rsidR="00C6741C" w:rsidRDefault="00C6741C" w:rsidP="00C6741C"/>
    <w:p w14:paraId="26CCA0B1" w14:textId="3F3BEFD7" w:rsidR="00C6741C" w:rsidRDefault="00C6741C" w:rsidP="00C6741C">
      <w:r>
        <w:t xml:space="preserve">When arrangements are made with the family, a gift bag is given to the family for each pet. The gift bag has a name tag with the pet’s name written on it. The gifts inside are appropriate for the size and type of dog or cat. Each bag will contain a treat, two toys and a grooming brush. If a family has multiple dogs for example, one bag may contain a leash bag carrier instead of a brush or additional toy so that a variety of items are available to the pets. Each treat bag has the brand and dietary information. On the gift bag is a label that </w:t>
      </w:r>
      <w:proofErr w:type="gramStart"/>
      <w:r>
        <w:t>states:</w:t>
      </w:r>
      <w:proofErr w:type="gramEnd"/>
      <w:r>
        <w:t xml:space="preserve"> Pets grieve too and give tips to help ease anxiety and grief.</w:t>
      </w:r>
    </w:p>
    <w:p w14:paraId="796CE83D" w14:textId="77777777" w:rsidR="00C6741C" w:rsidRDefault="00C6741C" w:rsidP="00C6741C"/>
    <w:p w14:paraId="133D6252" w14:textId="621663E5" w:rsidR="00C6741C" w:rsidRDefault="00C6741C" w:rsidP="00C6741C">
      <w:r>
        <w:t>The items for the treat bag are not expensive and are purchased at discount stores. Each bag costs approximately $5.50 and is built into the cost of the overhead.</w:t>
      </w:r>
    </w:p>
    <w:p w14:paraId="10032C39" w14:textId="77777777" w:rsidR="00C6741C" w:rsidRDefault="00C6741C" w:rsidP="00C6741C"/>
    <w:p w14:paraId="34F1AA39" w14:textId="77777777" w:rsidR="00C6741C" w:rsidRDefault="00C6741C" w:rsidP="00C6741C">
      <w:r>
        <w:t>This program has been well received by the individuals and families we serve.</w:t>
      </w:r>
    </w:p>
    <w:p w14:paraId="361C1CA8" w14:textId="77777777" w:rsidR="00C6741C" w:rsidRDefault="00C6741C" w:rsidP="00C6741C">
      <w:r>
        <w:t>1. Many pets are considered an important member of pet owner’s families.</w:t>
      </w:r>
    </w:p>
    <w:p w14:paraId="6F842B9A" w14:textId="77777777" w:rsidR="00C6741C" w:rsidRDefault="00C6741C" w:rsidP="00C6741C">
      <w:r>
        <w:t>2. Including a pet in the grief process has been a service many individuals did not know was available.</w:t>
      </w:r>
    </w:p>
    <w:p w14:paraId="3C89933B" w14:textId="77777777" w:rsidR="00C6741C" w:rsidRDefault="00C6741C" w:rsidP="00C6741C">
      <w:r>
        <w:t>3. It sets our funeral home apart from others.</w:t>
      </w:r>
    </w:p>
    <w:p w14:paraId="3A6AA081" w14:textId="04E201A6" w:rsidR="00C6741C" w:rsidRPr="00C6741C" w:rsidRDefault="00C6741C" w:rsidP="00C6741C">
      <w:r>
        <w:t>4. Our program is noticed by hospices, social workers, and families we serve.</w:t>
      </w:r>
    </w:p>
    <w:sectPr w:rsidR="00C6741C" w:rsidRPr="00C674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80"/>
    <w:rsid w:val="0012181D"/>
    <w:rsid w:val="00276080"/>
    <w:rsid w:val="00C6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FCA8B"/>
  <w15:chartTrackingRefBased/>
  <w15:docId w15:val="{D95E8D94-757B-4A66-BC69-2E73AAEB7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2</cp:revision>
  <dcterms:created xsi:type="dcterms:W3CDTF">2023-07-18T20:27:00Z</dcterms:created>
  <dcterms:modified xsi:type="dcterms:W3CDTF">2023-07-18T20:28:00Z</dcterms:modified>
</cp:coreProperties>
</file>